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8944" w14:textId="0473E012" w:rsidR="00573BD9" w:rsidRDefault="00573BD9" w:rsidP="0057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C7811">
        <w:rPr>
          <w:b/>
          <w:i/>
          <w:noProof/>
          <w:sz w:val="28"/>
        </w:rPr>
        <w:t>8201</w:t>
      </w:r>
    </w:p>
    <w:p w14:paraId="2122BE3C" w14:textId="69CA3E62" w:rsidR="00573BD9" w:rsidRPr="007861B8" w:rsidRDefault="00573BD9" w:rsidP="00573B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573BD9">
        <w:rPr>
          <w:rFonts w:ascii="Arial" w:eastAsia="Batang" w:hAnsi="Arial" w:cs="Arial"/>
          <w:b/>
          <w:noProof/>
          <w:lang w:eastAsia="zh-CN"/>
        </w:rPr>
        <w:t>S5-23</w:t>
      </w:r>
      <w:r w:rsidR="005C7811">
        <w:rPr>
          <w:rFonts w:ascii="Arial" w:eastAsia="Batang" w:hAnsi="Arial" w:cs="Arial"/>
          <w:b/>
          <w:noProof/>
          <w:lang w:eastAsia="zh-CN"/>
        </w:rPr>
        <w:t>7885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D4189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36F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725999"/>
      <w:r w:rsidR="007A2B98" w:rsidRPr="000D33C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B36FC6" w:rsidRPr="000D33CE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A2B98" w:rsidRPr="000D33CE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B36FC6" w:rsidRPr="000D33CE">
        <w:rPr>
          <w:rFonts w:ascii="Arial" w:eastAsia="Batang" w:hAnsi="Arial" w:cs="Arial"/>
          <w:b/>
          <w:sz w:val="24"/>
          <w:szCs w:val="24"/>
          <w:lang w:eastAsia="zh-CN"/>
        </w:rPr>
        <w:t>anagement</w:t>
      </w:r>
      <w:r w:rsidR="000D33CE" w:rsidRPr="000D33CE">
        <w:rPr>
          <w:rFonts w:ascii="Arial" w:eastAsia="Batang" w:hAnsi="Arial" w:cs="Arial"/>
          <w:b/>
          <w:sz w:val="24"/>
          <w:szCs w:val="24"/>
          <w:lang w:eastAsia="zh-CN"/>
        </w:rPr>
        <w:t xml:space="preserve"> regarding</w:t>
      </w:r>
      <w:r w:rsidR="00B36FC6" w:rsidRPr="000D33CE">
        <w:rPr>
          <w:rFonts w:ascii="Arial" w:eastAsia="Batang" w:hAnsi="Arial" w:cs="Arial"/>
          <w:b/>
          <w:sz w:val="24"/>
          <w:szCs w:val="24"/>
          <w:lang w:eastAsia="zh-CN"/>
        </w:rPr>
        <w:t xml:space="preserve"> subscriptions and reporting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8C83B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C26" w:rsidRPr="00573BD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4D2C7B" w:rsidRPr="00573BD9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E1318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B98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d</w:t>
      </w:r>
      <w:r w:rsidR="00B36FC6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A2B98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36FC6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anagement</w:t>
      </w:r>
      <w:r w:rsidR="000D33CE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regarding</w:t>
      </w:r>
      <w:r w:rsidR="00B36FC6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subscriptions and reporting</w:t>
      </w:r>
    </w:p>
    <w:p w14:paraId="4520DCE2" w14:textId="7D8ECC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6FC6" w:rsidRP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FS_SR</w:t>
      </w:r>
      <w:r w:rsidR="000D33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EP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3A435E9" w:rsidR="007861B8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91CAB1" w:rsidR="001E489F" w:rsidRDefault="00E13F36" w:rsidP="005875D6">
            <w:pPr>
              <w:pStyle w:val="TAL"/>
            </w:pPr>
            <w:r w:rsidRPr="00E13F36">
              <w:t>970029</w:t>
            </w:r>
          </w:p>
        </w:tc>
        <w:tc>
          <w:tcPr>
            <w:tcW w:w="3326" w:type="dxa"/>
          </w:tcPr>
          <w:p w14:paraId="3AC061FD" w14:textId="770593C5" w:rsidR="001E489F" w:rsidRDefault="00E13F36" w:rsidP="005875D6">
            <w:pPr>
              <w:pStyle w:val="TAL"/>
            </w:pPr>
            <w:r w:rsidRPr="00E13F36">
              <w:t>Study on Data management phase 2</w:t>
            </w:r>
          </w:p>
        </w:tc>
        <w:tc>
          <w:tcPr>
            <w:tcW w:w="5099" w:type="dxa"/>
          </w:tcPr>
          <w:p w14:paraId="017BF4B1" w14:textId="324147D3" w:rsidR="001E489F" w:rsidRPr="00E13F36" w:rsidRDefault="00E13F36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Study</w:t>
            </w:r>
            <w:r w:rsidRPr="00E13F36">
              <w:rPr>
                <w:i w:val="0"/>
                <w:iCs/>
              </w:rPr>
              <w:t xml:space="preserve"> in Rel-18</w:t>
            </w:r>
            <w:r w:rsidR="001E489F" w:rsidRPr="00E13F36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4E50381" w14:textId="77777777" w:rsidR="00A74D04" w:rsidRPr="00E13F36" w:rsidRDefault="00A74D04" w:rsidP="00A74D04">
      <w:pPr>
        <w:rPr>
          <w:iCs/>
          <w:color w:val="000000"/>
          <w:lang w:eastAsia="ja-JP"/>
        </w:rPr>
      </w:pPr>
    </w:p>
    <w:p w14:paraId="293AA72B" w14:textId="5C34CEC3" w:rsidR="001E489F" w:rsidRDefault="001E489F" w:rsidP="00A74D04">
      <w:pPr>
        <w:rPr>
          <w:iCs/>
          <w:color w:val="000000"/>
          <w:lang w:eastAsia="ja-JP"/>
        </w:rPr>
      </w:pPr>
    </w:p>
    <w:p w14:paraId="38663E06" w14:textId="77777777" w:rsidR="00E13F36" w:rsidRPr="00E13F36" w:rsidRDefault="00E13F36" w:rsidP="00E13F36">
      <w:pPr>
        <w:rPr>
          <w:iCs/>
        </w:rPr>
      </w:pPr>
    </w:p>
    <w:p w14:paraId="5849215D" w14:textId="3E80B827" w:rsidR="0080078E" w:rsidRDefault="00E13F36" w:rsidP="00E13F36">
      <w:pPr>
        <w:rPr>
          <w:iCs/>
        </w:rPr>
      </w:pPr>
      <w:r w:rsidRPr="00E13F36">
        <w:rPr>
          <w:iCs/>
        </w:rPr>
        <w:t xml:space="preserve">The number of automation functions are increasing in the 3GPP system. There </w:t>
      </w:r>
      <w:proofErr w:type="gramStart"/>
      <w:r w:rsidRPr="00E13F36">
        <w:rPr>
          <w:iCs/>
        </w:rPr>
        <w:t>are</w:t>
      </w:r>
      <w:proofErr w:type="gramEnd"/>
      <w:r w:rsidRPr="00E13F36">
        <w:rPr>
          <w:iCs/>
        </w:rPr>
        <w:t xml:space="preserve"> domain specific and interdomain entities that are performing automated functionality. All of these require data from the NFs and/or 3GPP mgmt. system. Several subscription functions are remaining from the time when it was few consumers. With many </w:t>
      </w:r>
      <w:r w:rsidR="003D557F">
        <w:rPr>
          <w:iCs/>
        </w:rPr>
        <w:t xml:space="preserve">different </w:t>
      </w:r>
      <w:r w:rsidRPr="00E13F36">
        <w:rPr>
          <w:iCs/>
        </w:rPr>
        <w:t xml:space="preserve">consumers </w:t>
      </w:r>
      <w:r w:rsidR="003D557F">
        <w:rPr>
          <w:iCs/>
        </w:rPr>
        <w:t xml:space="preserve">the uniqueness of the trace and QoE identities cannot be </w:t>
      </w:r>
      <w:r w:rsidR="00C916A9">
        <w:rPr>
          <w:iCs/>
        </w:rPr>
        <w:t xml:space="preserve">guaranteed. </w:t>
      </w:r>
    </w:p>
    <w:p w14:paraId="6B257639" w14:textId="27089DAD" w:rsidR="0080078E" w:rsidRDefault="0080078E" w:rsidP="00E13F36">
      <w:pPr>
        <w:rPr>
          <w:iCs/>
        </w:rPr>
      </w:pPr>
      <w:r>
        <w:rPr>
          <w:iCs/>
        </w:rPr>
        <w:t xml:space="preserve">Example: </w:t>
      </w:r>
    </w:p>
    <w:p w14:paraId="1095C9D8" w14:textId="7E268A84" w:rsidR="0080078E" w:rsidRDefault="0080078E" w:rsidP="00E13F36">
      <w:pPr>
        <w:rPr>
          <w:iCs/>
        </w:rPr>
      </w:pPr>
      <w:r>
        <w:rPr>
          <w:iCs/>
        </w:rPr>
        <w:t xml:space="preserve">Consumer A </w:t>
      </w:r>
      <w:r w:rsidR="00531F58">
        <w:rPr>
          <w:iCs/>
        </w:rPr>
        <w:t>(</w:t>
      </w:r>
      <w:proofErr w:type="gramStart"/>
      <w:r w:rsidR="00531F58">
        <w:rPr>
          <w:iCs/>
        </w:rPr>
        <w:t>e.g.</w:t>
      </w:r>
      <w:proofErr w:type="gramEnd"/>
      <w:r w:rsidR="00531F58">
        <w:rPr>
          <w:iCs/>
        </w:rPr>
        <w:t xml:space="preserve"> NWDAF) </w:t>
      </w:r>
      <w:r>
        <w:rPr>
          <w:iCs/>
        </w:rPr>
        <w:t xml:space="preserve">request </w:t>
      </w:r>
      <w:r w:rsidR="00531F58">
        <w:rPr>
          <w:iCs/>
        </w:rPr>
        <w:t>MDT data “1”, “2”, “5”, and “22” in Cell “a” and want the collected data to be sent to itself.</w:t>
      </w:r>
    </w:p>
    <w:p w14:paraId="0BA2F898" w14:textId="20997B7C" w:rsidR="00531F58" w:rsidRDefault="00531F58" w:rsidP="00E13F36">
      <w:pPr>
        <w:rPr>
          <w:iCs/>
        </w:rPr>
      </w:pPr>
      <w:r>
        <w:rPr>
          <w:iCs/>
        </w:rPr>
        <w:t>Consumer B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a customer care central) request MDT data “1”, “5” and “22” in Cell “a” and want the collected data to be sent to second line support.</w:t>
      </w:r>
    </w:p>
    <w:p w14:paraId="5E65F1BD" w14:textId="0F6A2E59" w:rsidR="00531F58" w:rsidRDefault="003762C3" w:rsidP="00E13F36">
      <w:pPr>
        <w:rPr>
          <w:iCs/>
        </w:rPr>
      </w:pPr>
      <w:r>
        <w:rPr>
          <w:iCs/>
        </w:rPr>
        <w:t>The second</w:t>
      </w:r>
      <w:r w:rsidR="00531F58">
        <w:rPr>
          <w:iCs/>
        </w:rPr>
        <w:t xml:space="preserve"> request comes 1 minute </w:t>
      </w:r>
      <w:r>
        <w:rPr>
          <w:iCs/>
        </w:rPr>
        <w:t>after the first request</w:t>
      </w:r>
      <w:r w:rsidR="00531F58">
        <w:rPr>
          <w:iCs/>
        </w:rPr>
        <w:t>.</w:t>
      </w:r>
    </w:p>
    <w:p w14:paraId="6A0E0E8C" w14:textId="6AA470C7" w:rsidR="00531F58" w:rsidRDefault="00531F58" w:rsidP="00E13F36">
      <w:pPr>
        <w:rPr>
          <w:iCs/>
        </w:rPr>
      </w:pPr>
      <w:r>
        <w:rPr>
          <w:iCs/>
        </w:rPr>
        <w:t>As the two consumers are different and do not have any possibility to correlate the value for the Trace Reference, both use the value “123”</w:t>
      </w:r>
      <w:r w:rsidR="008002E4">
        <w:rPr>
          <w:iCs/>
        </w:rPr>
        <w:t>, which will lead to that the base station supporting Cell “a” cannot differ on which collected data shall be sent where</w:t>
      </w:r>
      <w:r>
        <w:rPr>
          <w:iCs/>
        </w:rPr>
        <w:t>.</w:t>
      </w:r>
    </w:p>
    <w:p w14:paraId="450600DD" w14:textId="77777777" w:rsidR="00531F58" w:rsidRDefault="00531F58" w:rsidP="00E13F36">
      <w:pPr>
        <w:rPr>
          <w:iCs/>
        </w:rPr>
      </w:pPr>
    </w:p>
    <w:p w14:paraId="218D362F" w14:textId="4C790371" w:rsidR="00A74D04" w:rsidRDefault="00C916A9" w:rsidP="00E13F36">
      <w:pPr>
        <w:rPr>
          <w:iCs/>
        </w:rPr>
      </w:pPr>
      <w:proofErr w:type="gramStart"/>
      <w:r>
        <w:rPr>
          <w:iCs/>
        </w:rPr>
        <w:t>Also</w:t>
      </w:r>
      <w:proofErr w:type="gramEnd"/>
      <w:r>
        <w:rPr>
          <w:iCs/>
        </w:rPr>
        <w:t xml:space="preserve"> how to avoid that </w:t>
      </w:r>
      <w:r w:rsidR="00E13F36" w:rsidRPr="00E13F36">
        <w:rPr>
          <w:iCs/>
        </w:rPr>
        <w:t>the same data from different consumers</w:t>
      </w:r>
      <w:r>
        <w:rPr>
          <w:iCs/>
        </w:rPr>
        <w:t xml:space="preserve"> do</w:t>
      </w:r>
      <w:r w:rsidR="00D00C3F">
        <w:rPr>
          <w:iCs/>
        </w:rPr>
        <w:t>es</w:t>
      </w:r>
      <w:r>
        <w:rPr>
          <w:iCs/>
        </w:rPr>
        <w:t xml:space="preserve"> not </w:t>
      </w:r>
      <w:r w:rsidR="00E13F36" w:rsidRPr="00E13F36">
        <w:rPr>
          <w:iCs/>
        </w:rPr>
        <w:t xml:space="preserve">lead to </w:t>
      </w:r>
      <w:r w:rsidR="00D00C3F">
        <w:rPr>
          <w:iCs/>
        </w:rPr>
        <w:t>redundant</w:t>
      </w:r>
      <w:r w:rsidR="00D00C3F" w:rsidRPr="00E13F36">
        <w:rPr>
          <w:iCs/>
        </w:rPr>
        <w:t xml:space="preserve"> </w:t>
      </w:r>
      <w:r w:rsidR="00E13F36" w:rsidRPr="00E13F36">
        <w:rPr>
          <w:iCs/>
        </w:rPr>
        <w:t>subscriptions for the same data in the NFs and/or 3GPP mgmt. system</w:t>
      </w:r>
      <w:r>
        <w:rPr>
          <w:iCs/>
        </w:rPr>
        <w:t xml:space="preserve"> </w:t>
      </w:r>
      <w:r w:rsidR="00D00C3F">
        <w:rPr>
          <w:iCs/>
        </w:rPr>
        <w:t>a</w:t>
      </w:r>
      <w:r>
        <w:rPr>
          <w:iCs/>
        </w:rPr>
        <w:t>nd that th</w:t>
      </w:r>
      <w:r w:rsidR="00D00C3F">
        <w:rPr>
          <w:iCs/>
        </w:rPr>
        <w:t>e</w:t>
      </w:r>
      <w:r w:rsidR="00E13F36" w:rsidRPr="00E13F36">
        <w:rPr>
          <w:iCs/>
        </w:rPr>
        <w:t xml:space="preserve"> </w:t>
      </w:r>
      <w:r>
        <w:rPr>
          <w:iCs/>
        </w:rPr>
        <w:t>r</w:t>
      </w:r>
      <w:r w:rsidR="00E13F36" w:rsidRPr="00E13F36">
        <w:rPr>
          <w:iCs/>
        </w:rPr>
        <w:t xml:space="preserve">eporting </w:t>
      </w:r>
      <w:r>
        <w:rPr>
          <w:iCs/>
        </w:rPr>
        <w:t>is not</w:t>
      </w:r>
      <w:r w:rsidR="00E13F36" w:rsidRPr="00E13F36">
        <w:rPr>
          <w:iCs/>
        </w:rPr>
        <w:t xml:space="preserve"> multiplied</w:t>
      </w:r>
      <w:r>
        <w:rPr>
          <w:iCs/>
        </w:rPr>
        <w:t xml:space="preserve"> should be </w:t>
      </w:r>
      <w:r w:rsidR="008002E4">
        <w:rPr>
          <w:iCs/>
        </w:rPr>
        <w:t>studied</w:t>
      </w:r>
      <w:r w:rsidR="00E13F36" w:rsidRPr="00E13F36">
        <w:rPr>
          <w:iCs/>
        </w:rPr>
        <w:t>.</w:t>
      </w:r>
      <w:r w:rsidR="008002E4">
        <w:rPr>
          <w:iCs/>
        </w:rPr>
        <w:br/>
        <w:t>Example:</w:t>
      </w:r>
    </w:p>
    <w:p w14:paraId="194BD8AA" w14:textId="77777777" w:rsidR="008002E4" w:rsidRDefault="008002E4" w:rsidP="008002E4">
      <w:pPr>
        <w:rPr>
          <w:iCs/>
        </w:rPr>
      </w:pPr>
      <w:r>
        <w:rPr>
          <w:iCs/>
        </w:rPr>
        <w:t>Consumer A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NWDAF) request MDT data “1”, “2”, “5”, and “22” in Cell “a” and want the collected data to be sent to itself.</w:t>
      </w:r>
    </w:p>
    <w:p w14:paraId="0DC3BEA3" w14:textId="77777777" w:rsidR="008002E4" w:rsidRDefault="008002E4" w:rsidP="008002E4">
      <w:pPr>
        <w:rPr>
          <w:iCs/>
        </w:rPr>
      </w:pPr>
      <w:r>
        <w:rPr>
          <w:iCs/>
        </w:rPr>
        <w:t>Consumer B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a customer care central) request MDT data “1”, “5” and “22” in Cell “a” and want the collected data to be sent to second line support.</w:t>
      </w:r>
    </w:p>
    <w:p w14:paraId="297534A1" w14:textId="77777777" w:rsidR="008002E4" w:rsidRDefault="008002E4" w:rsidP="008002E4">
      <w:pPr>
        <w:rPr>
          <w:iCs/>
        </w:rPr>
      </w:pPr>
      <w:proofErr w:type="gramStart"/>
      <w:r>
        <w:rPr>
          <w:iCs/>
        </w:rPr>
        <w:t>These two request</w:t>
      </w:r>
      <w:proofErr w:type="gramEnd"/>
      <w:r>
        <w:rPr>
          <w:iCs/>
        </w:rPr>
        <w:t xml:space="preserve"> comes within 1 minute difference.</w:t>
      </w:r>
    </w:p>
    <w:p w14:paraId="631313E2" w14:textId="7F66264F" w:rsidR="008002E4" w:rsidRPr="00A74D04" w:rsidRDefault="008002E4" w:rsidP="00E13F36">
      <w:pPr>
        <w:rPr>
          <w:iCs/>
        </w:rPr>
      </w:pPr>
      <w:r>
        <w:rPr>
          <w:iCs/>
        </w:rPr>
        <w:t xml:space="preserve">What is to be studied is whether there can be an entity outside the traffic node that can combine the two requests into on towards the traffic node,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minimize the </w:t>
      </w:r>
      <w:r w:rsidR="006F4EB7">
        <w:rPr>
          <w:iCs/>
        </w:rPr>
        <w:t>administration and reporting in the traffic node. The new entity should be able to change trace jobs without ending and starting a new job (</w:t>
      </w:r>
      <w:proofErr w:type="gramStart"/>
      <w:r w:rsidR="006F4EB7">
        <w:rPr>
          <w:iCs/>
        </w:rPr>
        <w:t>i.e.</w:t>
      </w:r>
      <w:proofErr w:type="gramEnd"/>
      <w:r w:rsidR="006F4EB7">
        <w:rPr>
          <w:iCs/>
        </w:rPr>
        <w:t xml:space="preserve"> keep the same Trace Reference when new measurements are added or removed).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0380D4B3" w:rsidR="00A74D04" w:rsidRPr="00A74D04" w:rsidRDefault="00A74D04" w:rsidP="00A74D04">
      <w:pPr>
        <w:rPr>
          <w:lang w:val="en-US"/>
        </w:rPr>
      </w:pPr>
      <w:r>
        <w:rPr>
          <w:lang w:val="en-US"/>
        </w:rPr>
        <w:t>To study:</w:t>
      </w:r>
    </w:p>
    <w:p w14:paraId="568FEA47" w14:textId="12F4A7D2" w:rsidR="00D00C3F" w:rsidRPr="00CD36DA" w:rsidRDefault="00C916A9" w:rsidP="00A74D04">
      <w:pPr>
        <w:pStyle w:val="ListParagraph"/>
        <w:numPr>
          <w:ilvl w:val="0"/>
          <w:numId w:val="9"/>
        </w:numPr>
      </w:pPr>
      <w:r w:rsidRPr="00CD36DA">
        <w:t>WT#</w:t>
      </w:r>
      <w:r w:rsidR="00C7497C" w:rsidRPr="00CD36DA">
        <w:t>1</w:t>
      </w:r>
      <w:r w:rsidRPr="00CD36DA">
        <w:t xml:space="preserve"> </w:t>
      </w:r>
      <w:r w:rsidR="00A74D04" w:rsidRPr="00CD36DA">
        <w:t xml:space="preserve">Study how the load on the NFs and/or 3GPP mgmt. system can be decreased </w:t>
      </w:r>
      <w:r w:rsidR="00C4363D" w:rsidRPr="00CD36DA">
        <w:rPr>
          <w:lang w:val="en-IN"/>
        </w:rPr>
        <w:t>by extracting some of the required functionality to be deployed outside the NFs implementing management capabilities defined in SA5</w:t>
      </w:r>
      <w:r w:rsidR="00A74D04" w:rsidRPr="00CD36DA">
        <w:t>.</w:t>
      </w:r>
    </w:p>
    <w:p w14:paraId="7F1BAFCB" w14:textId="4ED6DA5C" w:rsidR="00A74D04" w:rsidRPr="00CD36DA" w:rsidRDefault="00B274E8" w:rsidP="00A74D04">
      <w:pPr>
        <w:pStyle w:val="ListParagraph"/>
        <w:numPr>
          <w:ilvl w:val="0"/>
          <w:numId w:val="9"/>
        </w:numPr>
      </w:pPr>
      <w:r w:rsidRPr="00CD36DA">
        <w:t>WT#</w:t>
      </w:r>
      <w:r w:rsidR="00C7497C" w:rsidRPr="00CD36DA">
        <w:t>2</w:t>
      </w:r>
      <w:r w:rsidRPr="00CD36DA">
        <w:t xml:space="preserve"> </w:t>
      </w:r>
      <w:r w:rsidR="001F751B" w:rsidRPr="00CD36DA">
        <w:t>Study how to solve to get unique job identifiers for performance measurement, T</w:t>
      </w:r>
      <w:r w:rsidR="007D53C9" w:rsidRPr="00CD36DA">
        <w:t>r</w:t>
      </w:r>
      <w:r w:rsidR="001F751B" w:rsidRPr="00CD36DA">
        <w:t>ace/MDT and QoE subscriptions/requests</w:t>
      </w:r>
      <w:r w:rsidRPr="00CD36DA">
        <w:t xml:space="preserve"> within a PLMN from different consumers</w:t>
      </w:r>
      <w:r w:rsidR="001F751B" w:rsidRPr="00CD36DA">
        <w:t>.</w:t>
      </w:r>
      <w:r w:rsidR="00A74D04" w:rsidRPr="00CD36DA">
        <w:br/>
        <w:t xml:space="preserve">Propose </w:t>
      </w:r>
      <w:r w:rsidR="00C916A9" w:rsidRPr="00CD36DA">
        <w:t xml:space="preserve">potential </w:t>
      </w:r>
      <w:r w:rsidR="00A74D04" w:rsidRPr="00CD36DA">
        <w:t>requirements, use cases and solutions for this issue.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27F92" w14:paraId="0F07DD65" w14:textId="77777777" w:rsidTr="00792113">
        <w:tc>
          <w:tcPr>
            <w:tcW w:w="1925" w:type="dxa"/>
          </w:tcPr>
          <w:p w14:paraId="749DC959" w14:textId="77777777" w:rsidR="00A27F92" w:rsidRPr="00E328B2" w:rsidRDefault="00A27F92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64425DDB" w14:textId="77777777" w:rsidR="00A27F92" w:rsidRPr="00E328B2" w:rsidRDefault="00A27F92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61178495" w14:textId="77777777" w:rsidR="00A27F92" w:rsidRPr="00E328B2" w:rsidRDefault="00A27F92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5E4622CA" w14:textId="77777777" w:rsidR="00A27F92" w:rsidRPr="00E328B2" w:rsidRDefault="00A27F92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43B19758" w14:textId="77777777" w:rsidR="00A27F92" w:rsidRPr="00E328B2" w:rsidRDefault="00A27F92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A27F92" w14:paraId="4805413E" w14:textId="77777777" w:rsidTr="00792113">
        <w:tc>
          <w:tcPr>
            <w:tcW w:w="1925" w:type="dxa"/>
          </w:tcPr>
          <w:p w14:paraId="3BC517AD" w14:textId="77777777" w:rsidR="00A27F92" w:rsidRDefault="00A27F92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#1</w:t>
            </w:r>
          </w:p>
        </w:tc>
        <w:tc>
          <w:tcPr>
            <w:tcW w:w="1925" w:type="dxa"/>
          </w:tcPr>
          <w:p w14:paraId="132A133B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26" w:type="dxa"/>
          </w:tcPr>
          <w:p w14:paraId="50306792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26" w:type="dxa"/>
          </w:tcPr>
          <w:p w14:paraId="6C021B29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7D8ECE8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A27F92" w14:paraId="74C3D1FE" w14:textId="77777777" w:rsidTr="00792113">
        <w:tc>
          <w:tcPr>
            <w:tcW w:w="1925" w:type="dxa"/>
          </w:tcPr>
          <w:p w14:paraId="0CA4D3E0" w14:textId="77777777" w:rsidR="00A27F92" w:rsidRDefault="00A27F92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#2</w:t>
            </w:r>
          </w:p>
        </w:tc>
        <w:tc>
          <w:tcPr>
            <w:tcW w:w="1925" w:type="dxa"/>
          </w:tcPr>
          <w:p w14:paraId="2A60DE84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26" w:type="dxa"/>
          </w:tcPr>
          <w:p w14:paraId="614532E3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926" w:type="dxa"/>
          </w:tcPr>
          <w:p w14:paraId="36BE0C80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33F262C4" w14:textId="77777777" w:rsidR="00A27F92" w:rsidRDefault="00A27F92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7A9BB797" w14:textId="77777777" w:rsidR="00A27F92" w:rsidRPr="001F751B" w:rsidRDefault="00A27F92" w:rsidP="00A27F92">
      <w:pPr>
        <w:ind w:left="360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FE139B9" w:rsidR="001E489F" w:rsidRPr="0069626A" w:rsidRDefault="001E489F" w:rsidP="0069626A">
            <w:pPr>
              <w:pStyle w:val="Guidance"/>
              <w:spacing w:after="0"/>
              <w:rPr>
                <w:i w:val="0"/>
                <w:iCs/>
              </w:rPr>
            </w:pPr>
            <w:r w:rsidRPr="0069626A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2474861" w:rsidR="001E489F" w:rsidRPr="0069626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9626A">
              <w:rPr>
                <w:i w:val="0"/>
                <w:iCs/>
              </w:rPr>
              <w:t>2</w:t>
            </w:r>
            <w:r w:rsidR="0069626A" w:rsidRPr="0069626A">
              <w:rPr>
                <w:i w:val="0"/>
                <w:iCs/>
              </w:rPr>
              <w:t>8</w:t>
            </w:r>
            <w:r w:rsidRPr="0069626A">
              <w:rPr>
                <w:i w:val="0"/>
                <w:iCs/>
              </w:rPr>
              <w:t>.XXX</w:t>
            </w:r>
          </w:p>
        </w:tc>
        <w:tc>
          <w:tcPr>
            <w:tcW w:w="2409" w:type="dxa"/>
          </w:tcPr>
          <w:p w14:paraId="3489ADFF" w14:textId="58A743CF" w:rsidR="001E489F" w:rsidRPr="0069626A" w:rsidRDefault="0069626A" w:rsidP="005875D6">
            <w:pPr>
              <w:pStyle w:val="Guidance"/>
              <w:spacing w:after="0"/>
              <w:rPr>
                <w:i w:val="0"/>
                <w:iCs/>
              </w:rPr>
            </w:pPr>
            <w:r w:rsidRPr="0069626A">
              <w:rPr>
                <w:i w:val="0"/>
                <w:iCs/>
              </w:rPr>
              <w:t xml:space="preserve">Study on data management, </w:t>
            </w:r>
            <w:proofErr w:type="gramStart"/>
            <w:r w:rsidRPr="0069626A">
              <w:rPr>
                <w:i w:val="0"/>
                <w:iCs/>
              </w:rPr>
              <w:t>subscriptions</w:t>
            </w:r>
            <w:proofErr w:type="gramEnd"/>
            <w:r w:rsidRPr="0069626A">
              <w:rPr>
                <w:i w:val="0"/>
                <w:iCs/>
              </w:rPr>
              <w:t xml:space="preserve"> and reporting</w:t>
            </w:r>
          </w:p>
        </w:tc>
        <w:tc>
          <w:tcPr>
            <w:tcW w:w="993" w:type="dxa"/>
          </w:tcPr>
          <w:p w14:paraId="060C3F75" w14:textId="790433EF" w:rsidR="001E489F" w:rsidRPr="0069626A" w:rsidRDefault="0069626A" w:rsidP="0069626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SA#104 (Jun. 2024)</w:t>
            </w:r>
          </w:p>
        </w:tc>
        <w:tc>
          <w:tcPr>
            <w:tcW w:w="1074" w:type="dxa"/>
          </w:tcPr>
          <w:p w14:paraId="3CC87817" w14:textId="439CCEB3" w:rsidR="001E489F" w:rsidRPr="0069626A" w:rsidRDefault="0069626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 (Sep. 2024)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CC339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AC904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F6E052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D4126EC" w14:textId="77777777" w:rsidR="0069626A" w:rsidRDefault="0069626A" w:rsidP="0069626A">
      <w:r>
        <w:t xml:space="preserve">Potential collaborations: </w:t>
      </w:r>
    </w:p>
    <w:p w14:paraId="798971FA" w14:textId="377EFB02" w:rsidR="001E489F" w:rsidRPr="0069626A" w:rsidRDefault="0069626A" w:rsidP="0069626A">
      <w:r>
        <w:t>SA2, CT WGs and RAN WGs.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6202AA" w:rsidR="001E489F" w:rsidRDefault="00721CD0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C3C8F9" w:rsidR="001E489F" w:rsidRDefault="00C7497C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D5ED11" w:rsidR="001E489F" w:rsidRDefault="00C7497C" w:rsidP="005875D6">
            <w:pPr>
              <w:pStyle w:val="TAL"/>
            </w:pPr>
            <w:r>
              <w:t>V</w:t>
            </w:r>
            <w:r w:rsidR="00763C3A">
              <w:t>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5F8C432" w:rsidR="001E489F" w:rsidRDefault="00CD36DA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76B5393" w14:textId="77777777" w:rsidR="001270B5" w:rsidRPr="00E328B2" w:rsidRDefault="001270B5" w:rsidP="001270B5">
      <w:pPr>
        <w:rPr>
          <w:lang w:eastAsia="ja-JP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B3673" w14:textId="77777777" w:rsidR="00750E9C" w:rsidRDefault="00750E9C">
      <w:r>
        <w:separator/>
      </w:r>
    </w:p>
  </w:endnote>
  <w:endnote w:type="continuationSeparator" w:id="0">
    <w:p w14:paraId="3C01EDB3" w14:textId="77777777" w:rsidR="00750E9C" w:rsidRDefault="0075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ECBC" w14:textId="77777777" w:rsidR="00750E9C" w:rsidRDefault="00750E9C">
      <w:r>
        <w:separator/>
      </w:r>
    </w:p>
  </w:footnote>
  <w:footnote w:type="continuationSeparator" w:id="0">
    <w:p w14:paraId="493CB6D1" w14:textId="77777777" w:rsidR="00750E9C" w:rsidRDefault="0075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79543803">
    <w:abstractNumId w:val="7"/>
  </w:num>
  <w:num w:numId="2" w16cid:durableId="1767385083">
    <w:abstractNumId w:val="4"/>
  </w:num>
  <w:num w:numId="3" w16cid:durableId="1699769166">
    <w:abstractNumId w:val="3"/>
  </w:num>
  <w:num w:numId="4" w16cid:durableId="17167387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440055">
    <w:abstractNumId w:val="0"/>
  </w:num>
  <w:num w:numId="6" w16cid:durableId="1821076327">
    <w:abstractNumId w:val="2"/>
  </w:num>
  <w:num w:numId="7" w16cid:durableId="942030802">
    <w:abstractNumId w:val="5"/>
  </w:num>
  <w:num w:numId="8" w16cid:durableId="2137332805">
    <w:abstractNumId w:val="6"/>
  </w:num>
  <w:num w:numId="9" w16cid:durableId="129108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75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33CE"/>
    <w:rsid w:val="000D6D78"/>
    <w:rsid w:val="000E0429"/>
    <w:rsid w:val="000E0437"/>
    <w:rsid w:val="000F6E51"/>
    <w:rsid w:val="00100C26"/>
    <w:rsid w:val="00102A24"/>
    <w:rsid w:val="00106891"/>
    <w:rsid w:val="001244C2"/>
    <w:rsid w:val="001270B5"/>
    <w:rsid w:val="00127487"/>
    <w:rsid w:val="0013259C"/>
    <w:rsid w:val="00135831"/>
    <w:rsid w:val="001376A6"/>
    <w:rsid w:val="001424CD"/>
    <w:rsid w:val="001432C4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51B"/>
    <w:rsid w:val="001F7653"/>
    <w:rsid w:val="00202AE3"/>
    <w:rsid w:val="002070CB"/>
    <w:rsid w:val="00221438"/>
    <w:rsid w:val="002336A6"/>
    <w:rsid w:val="002336BF"/>
    <w:rsid w:val="002336C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2C3"/>
    <w:rsid w:val="00376C60"/>
    <w:rsid w:val="00392C87"/>
    <w:rsid w:val="00397FBA"/>
    <w:rsid w:val="003A5FFA"/>
    <w:rsid w:val="003A67E1"/>
    <w:rsid w:val="003A7108"/>
    <w:rsid w:val="003D4593"/>
    <w:rsid w:val="003D557F"/>
    <w:rsid w:val="003D58B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5593"/>
    <w:rsid w:val="004A01BD"/>
    <w:rsid w:val="004A0A73"/>
    <w:rsid w:val="004A180A"/>
    <w:rsid w:val="004A661C"/>
    <w:rsid w:val="004C3B12"/>
    <w:rsid w:val="004C4C9B"/>
    <w:rsid w:val="004D2C7B"/>
    <w:rsid w:val="004D2FA0"/>
    <w:rsid w:val="004E1010"/>
    <w:rsid w:val="004F4172"/>
    <w:rsid w:val="0050202A"/>
    <w:rsid w:val="00507903"/>
    <w:rsid w:val="0052032E"/>
    <w:rsid w:val="00521896"/>
    <w:rsid w:val="00522A80"/>
    <w:rsid w:val="00531F58"/>
    <w:rsid w:val="00535A39"/>
    <w:rsid w:val="00544D8F"/>
    <w:rsid w:val="00553BDE"/>
    <w:rsid w:val="00556F13"/>
    <w:rsid w:val="00562495"/>
    <w:rsid w:val="00573BD9"/>
    <w:rsid w:val="0057401B"/>
    <w:rsid w:val="00577727"/>
    <w:rsid w:val="005777AF"/>
    <w:rsid w:val="00577C3E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81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999"/>
    <w:rsid w:val="00660354"/>
    <w:rsid w:val="006606DB"/>
    <w:rsid w:val="006649B9"/>
    <w:rsid w:val="00665B9B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4EB7"/>
    <w:rsid w:val="00700A59"/>
    <w:rsid w:val="00710142"/>
    <w:rsid w:val="00712E81"/>
    <w:rsid w:val="00715590"/>
    <w:rsid w:val="00721CD0"/>
    <w:rsid w:val="00723919"/>
    <w:rsid w:val="007261D3"/>
    <w:rsid w:val="00733E86"/>
    <w:rsid w:val="0073571E"/>
    <w:rsid w:val="0074596C"/>
    <w:rsid w:val="0074628F"/>
    <w:rsid w:val="00750D12"/>
    <w:rsid w:val="00750E9C"/>
    <w:rsid w:val="00756BBB"/>
    <w:rsid w:val="00761952"/>
    <w:rsid w:val="00761B9B"/>
    <w:rsid w:val="00762474"/>
    <w:rsid w:val="00763C3A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53C9"/>
    <w:rsid w:val="007D687A"/>
    <w:rsid w:val="007E1BA0"/>
    <w:rsid w:val="007F2297"/>
    <w:rsid w:val="007F55EC"/>
    <w:rsid w:val="007F6574"/>
    <w:rsid w:val="008002E4"/>
    <w:rsid w:val="0080078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6B2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27F92"/>
    <w:rsid w:val="00A37F80"/>
    <w:rsid w:val="00A46B3F"/>
    <w:rsid w:val="00A46F30"/>
    <w:rsid w:val="00A61169"/>
    <w:rsid w:val="00A63024"/>
    <w:rsid w:val="00A65602"/>
    <w:rsid w:val="00A74D04"/>
    <w:rsid w:val="00A82FCC"/>
    <w:rsid w:val="00A8479D"/>
    <w:rsid w:val="00A906A4"/>
    <w:rsid w:val="00A97953"/>
    <w:rsid w:val="00AA574E"/>
    <w:rsid w:val="00AB3C9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EC4"/>
    <w:rsid w:val="00B274E8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63D"/>
    <w:rsid w:val="00C46482"/>
    <w:rsid w:val="00C505EB"/>
    <w:rsid w:val="00C52914"/>
    <w:rsid w:val="00C5567D"/>
    <w:rsid w:val="00C63F06"/>
    <w:rsid w:val="00C6590B"/>
    <w:rsid w:val="00C7131F"/>
    <w:rsid w:val="00C7497C"/>
    <w:rsid w:val="00C76753"/>
    <w:rsid w:val="00C8586A"/>
    <w:rsid w:val="00C85AB5"/>
    <w:rsid w:val="00C916A9"/>
    <w:rsid w:val="00CA2B4F"/>
    <w:rsid w:val="00CA5DB0"/>
    <w:rsid w:val="00CC084E"/>
    <w:rsid w:val="00CC58ED"/>
    <w:rsid w:val="00CD36DA"/>
    <w:rsid w:val="00D00C3F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7A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17C27"/>
    <w:rsid w:val="00E32216"/>
    <w:rsid w:val="00E34AA9"/>
    <w:rsid w:val="00E363A9"/>
    <w:rsid w:val="00E413E0"/>
    <w:rsid w:val="00E53AE3"/>
    <w:rsid w:val="00E5574A"/>
    <w:rsid w:val="00E64FB2"/>
    <w:rsid w:val="00E66EC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A7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33EE"/>
    <w:rsid w:val="00F64378"/>
    <w:rsid w:val="00F64CD0"/>
    <w:rsid w:val="00F65B84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3DE"/>
    <w:rsid w:val="00FE5FB7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table" w:styleId="TableGrid">
    <w:name w:val="Table Grid"/>
    <w:basedOn w:val="TableNormal"/>
    <w:rsid w:val="00127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B809A-FC8F-40F7-9180-DC932124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2023-11-17T14:04:00Z</dcterms:created>
  <dcterms:modified xsi:type="dcterms:W3CDTF">2023-11-17T14:04:00Z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(2)M72Q9D2CS5C2GVOdzYFTDxsqn2QJon9WwCtrMZ/o8Q5zk1nmtfrp2nmMjQD1PQX0drJTw3RL
/qd4jkNCizE6PHkMLFpS08mZrVug8HR83knr4zTncmQ1Hd/ehzEnVVC+Mr6fA7zbYJweasBv
MqJHtKpV2mWl0j5PpPiR6Vs3ig0xweFZ/+Ass2mTfAwL3RHj65KJxOFZWFta9K2e6TY8tYxr
ao/g64Qn3bXUcXIA+M</vt:lpwstr>
  </property>
  <property fmtid="{D5CDD505-2E9C-101B-9397-08002B2CF9AE}" pid="3" name="_2015_ms_pID_7253431">
    <vt:lpwstr>p0pXRwgsBvUYPnGR3q3TwdxxnueQMFEekbSGRkGr1cXq6MEaN9uA6m
v6l7yNFjH53csLmI3vOabxhAfTV/GTXlMW8Rvu1FgLGasvarNCkUsIFFgRSSz5eerusO2TlU
2h/eeq2DsCm7N/0Fk3HSm811j6iQ8X2VWBL6B2fQnGMB6T+3QeAoy20fu/zb5VbUwChq6rw7
917XAmkS+LzTeh8y</vt:lpwstr>
  </property>
</Properties>
</file>